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DB12" w14:textId="41CF042B" w:rsidR="0034693A" w:rsidRPr="0034693A" w:rsidRDefault="00EB236D" w:rsidP="0034693A">
      <w:pPr>
        <w:ind w:right="23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DDFB306" wp14:editId="2FC22C26">
            <wp:simplePos x="0" y="0"/>
            <wp:positionH relativeFrom="column">
              <wp:posOffset>478040</wp:posOffset>
            </wp:positionH>
            <wp:positionV relativeFrom="paragraph">
              <wp:posOffset>-49241</wp:posOffset>
            </wp:positionV>
            <wp:extent cx="5937885" cy="893618"/>
            <wp:effectExtent l="0" t="0" r="5715" b="1905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58" cy="894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A1E87" w14:textId="77777777"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14:paraId="30A1E47B" w14:textId="77777777"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14:paraId="4DC70871" w14:textId="77777777"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14:paraId="5D35417F" w14:textId="77777777" w:rsidR="009B2F82" w:rsidRDefault="009B2F82" w:rsidP="009B2F82">
      <w:pPr>
        <w:ind w:right="107"/>
        <w:rPr>
          <w:b/>
          <w:w w:val="85"/>
          <w:sz w:val="28"/>
        </w:rPr>
      </w:pPr>
    </w:p>
    <w:p w14:paraId="61537F52" w14:textId="77777777" w:rsidR="000D2128" w:rsidRDefault="000D2128" w:rsidP="00FB7265">
      <w:pPr>
        <w:ind w:right="107"/>
        <w:jc w:val="center"/>
        <w:rPr>
          <w:b/>
          <w:w w:val="85"/>
          <w:sz w:val="28"/>
        </w:rPr>
      </w:pPr>
    </w:p>
    <w:p w14:paraId="0012116C" w14:textId="77777777" w:rsidR="000D2128" w:rsidRDefault="000D2128" w:rsidP="00FB7265">
      <w:pPr>
        <w:ind w:right="107"/>
        <w:jc w:val="center"/>
        <w:rPr>
          <w:b/>
          <w:w w:val="85"/>
          <w:sz w:val="28"/>
        </w:rPr>
      </w:pPr>
    </w:p>
    <w:p w14:paraId="5F1E9228" w14:textId="5B484F2B"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14:paraId="32D9ED63" w14:textId="77777777"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14:paraId="31573A64" w14:textId="236B815E" w:rsidR="009B2F82" w:rsidRPr="006B611A" w:rsidRDefault="00FB7265" w:rsidP="002A5C8F">
      <w:pPr>
        <w:ind w:right="107"/>
        <w:jc w:val="center"/>
        <w:rPr>
          <w:b/>
          <w:w w:val="85"/>
          <w:sz w:val="8"/>
          <w:szCs w:val="8"/>
        </w:rPr>
      </w:pPr>
      <w:r>
        <w:rPr>
          <w:b/>
          <w:w w:val="85"/>
          <w:sz w:val="28"/>
          <w:szCs w:val="28"/>
        </w:rPr>
        <w:t xml:space="preserve">в </w:t>
      </w:r>
      <w:r w:rsidR="002A5C8F">
        <w:rPr>
          <w:b/>
          <w:w w:val="85"/>
          <w:sz w:val="28"/>
          <w:szCs w:val="28"/>
        </w:rPr>
        <w:t>семинаре-совещании «Инженерные изыскания, проектирование и ценообразование бестраншейного строительства трубопроводов: достижения, нерешенные вопросы и пути их решения»</w:t>
      </w:r>
      <w:r w:rsidR="00D6585F">
        <w:rPr>
          <w:b/>
          <w:w w:val="85"/>
          <w:sz w:val="28"/>
          <w:szCs w:val="28"/>
        </w:rPr>
        <w:t>, которы</w:t>
      </w:r>
      <w:r w:rsidR="0045191F">
        <w:rPr>
          <w:b/>
          <w:w w:val="85"/>
          <w:sz w:val="28"/>
          <w:szCs w:val="28"/>
        </w:rPr>
        <w:t>й</w:t>
      </w:r>
      <w:r w:rsidR="00D6585F">
        <w:rPr>
          <w:b/>
          <w:w w:val="85"/>
          <w:sz w:val="28"/>
          <w:szCs w:val="28"/>
        </w:rPr>
        <w:t xml:space="preserve"> состо</w:t>
      </w:r>
      <w:r w:rsidR="0045191F">
        <w:rPr>
          <w:b/>
          <w:w w:val="85"/>
          <w:sz w:val="28"/>
          <w:szCs w:val="28"/>
        </w:rPr>
        <w:t>и</w:t>
      </w:r>
      <w:r w:rsidR="00D6585F">
        <w:rPr>
          <w:b/>
          <w:w w:val="85"/>
          <w:sz w:val="28"/>
          <w:szCs w:val="28"/>
        </w:rPr>
        <w:t>тся с 0</w:t>
      </w:r>
      <w:r w:rsidR="00B2639E">
        <w:rPr>
          <w:b/>
          <w:w w:val="85"/>
          <w:sz w:val="28"/>
          <w:szCs w:val="28"/>
        </w:rPr>
        <w:t>7</w:t>
      </w:r>
      <w:r w:rsidR="00D6585F">
        <w:rPr>
          <w:b/>
          <w:w w:val="85"/>
          <w:sz w:val="28"/>
          <w:szCs w:val="28"/>
        </w:rPr>
        <w:t xml:space="preserve"> по </w:t>
      </w:r>
      <w:r w:rsidR="00B2639E">
        <w:rPr>
          <w:b/>
          <w:w w:val="85"/>
          <w:sz w:val="28"/>
          <w:szCs w:val="28"/>
        </w:rPr>
        <w:t>08</w:t>
      </w:r>
      <w:r w:rsidR="009B2F82">
        <w:rPr>
          <w:b/>
          <w:w w:val="85"/>
          <w:sz w:val="28"/>
          <w:szCs w:val="28"/>
        </w:rPr>
        <w:t xml:space="preserve"> </w:t>
      </w:r>
      <w:r w:rsidR="00D6585F">
        <w:rPr>
          <w:b/>
          <w:w w:val="85"/>
          <w:sz w:val="28"/>
          <w:szCs w:val="28"/>
        </w:rPr>
        <w:t>февраля 2023 года в г. Казань</w:t>
      </w:r>
    </w:p>
    <w:p w14:paraId="7A67ED42" w14:textId="77777777" w:rsidR="009B2F82" w:rsidRDefault="009B2F82" w:rsidP="009B2F82">
      <w:pPr>
        <w:ind w:right="107"/>
        <w:jc w:val="center"/>
        <w:rPr>
          <w:i/>
          <w:w w:val="85"/>
        </w:rPr>
      </w:pPr>
    </w:p>
    <w:p w14:paraId="019AB65B" w14:textId="77777777"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14:paraId="275269F9" w14:textId="051B8EC0" w:rsidR="00FB7265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семинара</w:t>
      </w:r>
      <w:r w:rsidR="00763AC0">
        <w:rPr>
          <w:b/>
          <w:i/>
          <w:w w:val="85"/>
          <w:u w:val="single"/>
        </w:rPr>
        <w:t>-совещания</w:t>
      </w:r>
      <w:r w:rsidRPr="00DF2803">
        <w:rPr>
          <w:b/>
          <w:i/>
          <w:w w:val="85"/>
          <w:u w:val="single"/>
        </w:rPr>
        <w:t>:</w:t>
      </w:r>
    </w:p>
    <w:p w14:paraId="738FF461" w14:textId="77777777" w:rsidR="00763AC0" w:rsidRDefault="00763AC0" w:rsidP="00FB7265">
      <w:pPr>
        <w:ind w:right="107" w:firstLine="561"/>
        <w:rPr>
          <w:b/>
          <w:i/>
          <w:w w:val="85"/>
          <w:u w:val="single"/>
        </w:rPr>
      </w:pPr>
    </w:p>
    <w:p w14:paraId="72AAF350" w14:textId="14A27D72" w:rsidR="00763AC0" w:rsidRPr="00763AC0" w:rsidRDefault="00763AC0" w:rsidP="00763AC0">
      <w:pPr>
        <w:pStyle w:val="a9"/>
        <w:numPr>
          <w:ilvl w:val="0"/>
          <w:numId w:val="10"/>
        </w:numPr>
        <w:spacing w:line="276" w:lineRule="auto"/>
        <w:ind w:left="567" w:firstLine="426"/>
        <w:jc w:val="both"/>
        <w:rPr>
          <w:bCs/>
          <w:i/>
          <w:iCs/>
        </w:rPr>
      </w:pPr>
      <w:r w:rsidRPr="00763AC0">
        <w:rPr>
          <w:bCs/>
          <w:i/>
          <w:iCs/>
        </w:rPr>
        <w:t>Пленарное заседание по инженерным изысканиям и проектированию переходов нефтегазопроводов по технологиям ГНБ</w:t>
      </w:r>
      <w:r w:rsidR="00E84CA8">
        <w:rPr>
          <w:bCs/>
          <w:i/>
          <w:iCs/>
        </w:rPr>
        <w:t xml:space="preserve"> (ННБ)</w:t>
      </w:r>
      <w:r w:rsidRPr="00763AC0">
        <w:rPr>
          <w:bCs/>
          <w:i/>
          <w:iCs/>
        </w:rPr>
        <w:t xml:space="preserve"> и DIRECT PIPE.</w:t>
      </w:r>
    </w:p>
    <w:p w14:paraId="234532CF" w14:textId="521D3B4F" w:rsidR="00763AC0" w:rsidRPr="00763AC0" w:rsidRDefault="00763AC0" w:rsidP="00763AC0">
      <w:pPr>
        <w:pStyle w:val="a9"/>
        <w:numPr>
          <w:ilvl w:val="0"/>
          <w:numId w:val="10"/>
        </w:numPr>
        <w:spacing w:line="276" w:lineRule="auto"/>
        <w:ind w:left="567" w:firstLine="426"/>
        <w:jc w:val="both"/>
        <w:rPr>
          <w:bCs/>
          <w:i/>
          <w:iCs/>
        </w:rPr>
      </w:pPr>
      <w:r w:rsidRPr="00763AC0">
        <w:rPr>
          <w:bCs/>
          <w:i/>
          <w:iCs/>
        </w:rPr>
        <w:t>Пленарное заседание о современном состоянии и перспективах ценообразования бестраншейного строительства трубопроводов по технологиям ГНБ</w:t>
      </w:r>
      <w:r w:rsidR="00E84CA8">
        <w:rPr>
          <w:bCs/>
          <w:i/>
          <w:iCs/>
        </w:rPr>
        <w:t xml:space="preserve"> (ННБ)</w:t>
      </w:r>
      <w:r w:rsidRPr="00763AC0">
        <w:rPr>
          <w:bCs/>
          <w:i/>
          <w:iCs/>
        </w:rPr>
        <w:t xml:space="preserve"> и DIRECT PIPE.</w:t>
      </w:r>
    </w:p>
    <w:p w14:paraId="30BAF4A9" w14:textId="77777777" w:rsidR="00763AC0" w:rsidRPr="00763AC0" w:rsidRDefault="00763AC0" w:rsidP="00763AC0">
      <w:pPr>
        <w:pStyle w:val="a9"/>
        <w:numPr>
          <w:ilvl w:val="0"/>
          <w:numId w:val="10"/>
        </w:numPr>
        <w:spacing w:line="276" w:lineRule="auto"/>
        <w:ind w:left="567" w:firstLine="426"/>
        <w:jc w:val="both"/>
        <w:rPr>
          <w:bCs/>
          <w:i/>
          <w:iCs/>
        </w:rPr>
      </w:pPr>
      <w:r w:rsidRPr="00763AC0">
        <w:rPr>
          <w:bCs/>
          <w:i/>
          <w:iCs/>
        </w:rPr>
        <w:t>Пленарное заседание по инженерным изысканиям, проектированию и ценообразованию объектов бестраншейного строительства с точки зрения подрядных организаций.</w:t>
      </w:r>
    </w:p>
    <w:p w14:paraId="0F48B97C" w14:textId="77777777" w:rsidR="00763AC0" w:rsidRPr="00763AC0" w:rsidRDefault="00763AC0" w:rsidP="00763AC0">
      <w:pPr>
        <w:pStyle w:val="a9"/>
        <w:numPr>
          <w:ilvl w:val="0"/>
          <w:numId w:val="10"/>
        </w:numPr>
        <w:spacing w:line="276" w:lineRule="auto"/>
        <w:ind w:left="567" w:firstLine="426"/>
        <w:jc w:val="both"/>
        <w:rPr>
          <w:bCs/>
          <w:i/>
          <w:iCs/>
        </w:rPr>
      </w:pPr>
      <w:r w:rsidRPr="00763AC0">
        <w:rPr>
          <w:bCs/>
          <w:i/>
          <w:iCs/>
        </w:rPr>
        <w:t xml:space="preserve">Круглый стол проектировщиков и подрядчиков ГНБ (ННБ) «Основные направления совершенствования качества проектов ГНБ (ННБ), включая работы в экстремальных геологических и природно-климатическим условиях».  </w:t>
      </w:r>
    </w:p>
    <w:p w14:paraId="17142DC0" w14:textId="77777777" w:rsidR="002A5C8F" w:rsidRPr="00DF2803" w:rsidRDefault="002A5C8F" w:rsidP="002A5C8F">
      <w:pPr>
        <w:ind w:right="107"/>
        <w:rPr>
          <w:b/>
          <w:i/>
          <w:w w:val="85"/>
          <w:u w:val="single"/>
        </w:rPr>
      </w:pPr>
    </w:p>
    <w:p w14:paraId="57D87D50" w14:textId="77777777"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14:paraId="274C48BF" w14:textId="77777777" w:rsidR="00201318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201318">
        <w:rPr>
          <w:b/>
          <w:sz w:val="28"/>
        </w:rPr>
        <w:t xml:space="preserve">РЕГИСТРАЦИОННАЯ ФОРМА-ЗАЯВКА НА УЧАСТИЕ </w:t>
      </w:r>
    </w:p>
    <w:p w14:paraId="348F8355" w14:textId="1E6F277E" w:rsidR="00FB7265" w:rsidRPr="00201318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201318">
        <w:rPr>
          <w:b/>
          <w:sz w:val="28"/>
        </w:rPr>
        <w:t>В СЕМИНАРЕ</w:t>
      </w:r>
      <w:r w:rsidR="00763AC0">
        <w:rPr>
          <w:b/>
          <w:sz w:val="28"/>
        </w:rPr>
        <w:t>-СОВЕЩАНИИ</w:t>
      </w:r>
      <w:r w:rsidR="00201318">
        <w:rPr>
          <w:b/>
          <w:sz w:val="28"/>
        </w:rPr>
        <w:t xml:space="preserve"> </w:t>
      </w:r>
    </w:p>
    <w:p w14:paraId="00AE1359" w14:textId="77777777" w:rsidR="00FB7265" w:rsidRPr="00E4025D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sz w:val="16"/>
          <w:szCs w:val="16"/>
        </w:rPr>
      </w:pPr>
    </w:p>
    <w:p w14:paraId="3128EB0A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rPr>
          <w:b/>
          <w:sz w:val="20"/>
        </w:rPr>
      </w:pPr>
      <w:r>
        <w:rPr>
          <w:b/>
          <w:sz w:val="20"/>
        </w:rPr>
        <w:t>Наименование организации-участника</w:t>
      </w:r>
      <w:r w:rsidR="00705ECB">
        <w:rPr>
          <w:b/>
          <w:sz w:val="20"/>
        </w:rPr>
        <w:t>______________________________________________________________________</w:t>
      </w:r>
      <w:r>
        <w:rPr>
          <w:b/>
          <w:sz w:val="20"/>
        </w:rPr>
        <w:t xml:space="preserve"> </w:t>
      </w:r>
    </w:p>
    <w:p w14:paraId="09CDB0D5" w14:textId="71115AD0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</w:t>
      </w:r>
      <w:r w:rsidR="00D6585F">
        <w:rPr>
          <w:b/>
          <w:sz w:val="20"/>
        </w:rPr>
        <w:t>__</w:t>
      </w:r>
    </w:p>
    <w:p w14:paraId="3305A453" w14:textId="41D5D0E1" w:rsidR="00FB7265" w:rsidRPr="001B2F93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</w:t>
      </w:r>
    </w:p>
    <w:p w14:paraId="7A7DC42D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14:paraId="45DBE77F" w14:textId="42BB1032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</w:t>
      </w:r>
      <w:r>
        <w:rPr>
          <w:sz w:val="20"/>
        </w:rPr>
        <w:t xml:space="preserve"> </w:t>
      </w:r>
    </w:p>
    <w:p w14:paraId="1FD91F65" w14:textId="1D691A72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</w:t>
      </w:r>
    </w:p>
    <w:p w14:paraId="67961FFC" w14:textId="77777777" w:rsidR="00FB7265" w:rsidRPr="007C6EBE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  <w:sz w:val="2"/>
          <w:szCs w:val="2"/>
        </w:rPr>
      </w:pPr>
    </w:p>
    <w:p w14:paraId="0555EC87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14:paraId="4C5FB2AF" w14:textId="64283771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</w:t>
      </w:r>
    </w:p>
    <w:p w14:paraId="0E56D3E5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14:paraId="340BB662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14:paraId="40609E4D" w14:textId="77777777" w:rsidR="009B2F82" w:rsidRDefault="009B2F82" w:rsidP="009B2F82">
      <w:pPr>
        <w:pStyle w:val="a5"/>
        <w:jc w:val="center"/>
        <w:rPr>
          <w:sz w:val="22"/>
          <w:szCs w:val="22"/>
        </w:rPr>
      </w:pPr>
    </w:p>
    <w:p w14:paraId="55A5BB80" w14:textId="77777777" w:rsidR="009B2F82" w:rsidRPr="009B2F82" w:rsidRDefault="009B2F82" w:rsidP="00201318">
      <w:pPr>
        <w:pStyle w:val="a5"/>
        <w:jc w:val="center"/>
        <w:rPr>
          <w:b/>
          <w:sz w:val="22"/>
          <w:szCs w:val="22"/>
        </w:rPr>
      </w:pPr>
      <w:r w:rsidRPr="009B2F82">
        <w:rPr>
          <w:b/>
          <w:sz w:val="22"/>
          <w:szCs w:val="22"/>
        </w:rPr>
        <w:t>Участие в учебном семинаре</w:t>
      </w:r>
    </w:p>
    <w:p w14:paraId="5216FAEF" w14:textId="5C2A713E" w:rsidR="009B2F82" w:rsidRDefault="009B2F82" w:rsidP="009B2F82">
      <w:pPr>
        <w:pStyle w:val="a5"/>
        <w:jc w:val="center"/>
        <w:rPr>
          <w:sz w:val="22"/>
          <w:szCs w:val="22"/>
        </w:rPr>
      </w:pPr>
      <w:r w:rsidRPr="00990385">
        <w:rPr>
          <w:sz w:val="22"/>
          <w:szCs w:val="22"/>
        </w:rPr>
        <w:t xml:space="preserve">Стоимость участия в учебном семинаре одного участника составляет </w:t>
      </w:r>
      <w:r w:rsidR="00E01B7B">
        <w:rPr>
          <w:sz w:val="22"/>
          <w:szCs w:val="22"/>
        </w:rPr>
        <w:t>22</w:t>
      </w:r>
      <w:r w:rsidRPr="00990385">
        <w:rPr>
          <w:sz w:val="22"/>
          <w:szCs w:val="22"/>
        </w:rPr>
        <w:t xml:space="preserve"> </w:t>
      </w:r>
      <w:r w:rsidR="00E01B7B">
        <w:rPr>
          <w:sz w:val="22"/>
          <w:szCs w:val="22"/>
        </w:rPr>
        <w:t>1</w:t>
      </w:r>
      <w:r w:rsidRPr="00990385">
        <w:rPr>
          <w:sz w:val="22"/>
          <w:szCs w:val="22"/>
        </w:rPr>
        <w:t xml:space="preserve">00 рублей. </w:t>
      </w:r>
    </w:p>
    <w:p w14:paraId="63474451" w14:textId="056DD44F" w:rsidR="000A5606" w:rsidRPr="00990385" w:rsidRDefault="000A5606" w:rsidP="009B2F82">
      <w:pPr>
        <w:pStyle w:val="a5"/>
        <w:jc w:val="center"/>
        <w:rPr>
          <w:sz w:val="22"/>
          <w:szCs w:val="22"/>
        </w:rPr>
      </w:pPr>
      <w:r w:rsidRPr="000A5606">
        <w:rPr>
          <w:sz w:val="22"/>
          <w:szCs w:val="22"/>
        </w:rPr>
        <w:t>(НДС не облагается согласно ст. 346.11 НК РФ).</w:t>
      </w:r>
    </w:p>
    <w:p w14:paraId="737BCF29" w14:textId="64D16144" w:rsidR="00D6585F" w:rsidRDefault="00D6585F" w:rsidP="009B2F82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9B2F82">
        <w:rPr>
          <w:sz w:val="22"/>
          <w:szCs w:val="22"/>
        </w:rPr>
        <w:t>итани</w:t>
      </w:r>
      <w:r>
        <w:rPr>
          <w:sz w:val="22"/>
          <w:szCs w:val="22"/>
        </w:rPr>
        <w:t xml:space="preserve">е (обеды) </w:t>
      </w:r>
      <w:r w:rsidRPr="00D6585F">
        <w:rPr>
          <w:b/>
          <w:bCs/>
          <w:sz w:val="22"/>
          <w:szCs w:val="22"/>
        </w:rPr>
        <w:t>включен</w:t>
      </w: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 xml:space="preserve"> в стоимость обучения</w:t>
      </w:r>
    </w:p>
    <w:p w14:paraId="56A59012" w14:textId="5E8B4C1D" w:rsidR="009B2F82" w:rsidRPr="00990385" w:rsidRDefault="00D6585F" w:rsidP="009B2F82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стоимость </w:t>
      </w:r>
      <w:r>
        <w:rPr>
          <w:b/>
          <w:bCs/>
          <w:sz w:val="22"/>
          <w:szCs w:val="22"/>
        </w:rPr>
        <w:t>не</w:t>
      </w:r>
      <w:r w:rsidRPr="00D6585F">
        <w:rPr>
          <w:b/>
          <w:bCs/>
          <w:sz w:val="22"/>
          <w:szCs w:val="22"/>
        </w:rPr>
        <w:t xml:space="preserve"> включена</w:t>
      </w:r>
      <w:r>
        <w:rPr>
          <w:sz w:val="22"/>
          <w:szCs w:val="22"/>
        </w:rPr>
        <w:t xml:space="preserve"> оплата</w:t>
      </w:r>
      <w:r w:rsidR="009B2F82">
        <w:rPr>
          <w:sz w:val="22"/>
          <w:szCs w:val="22"/>
        </w:rPr>
        <w:t xml:space="preserve"> проживания</w:t>
      </w:r>
    </w:p>
    <w:p w14:paraId="2894D5F0" w14:textId="77777777" w:rsidR="009B2F82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 xml:space="preserve">Все участники получат информационно-методический материал по тематике семинара, </w:t>
      </w:r>
    </w:p>
    <w:p w14:paraId="70E01208" w14:textId="77777777"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>квалификационные удостоверения по итогам экзаменационного теста.</w:t>
      </w:r>
    </w:p>
    <w:p w14:paraId="5F209F6F" w14:textId="77777777" w:rsidR="009B2F82" w:rsidRPr="00990385" w:rsidRDefault="009B2F82" w:rsidP="009B2F82">
      <w:pPr>
        <w:pStyle w:val="a5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>___________________________________________________________________</w:t>
      </w:r>
      <w:r>
        <w:rPr>
          <w:b/>
          <w:sz w:val="22"/>
          <w:szCs w:val="22"/>
        </w:rPr>
        <w:t>______________________________</w:t>
      </w:r>
    </w:p>
    <w:p w14:paraId="01916023" w14:textId="1D9597D6"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 xml:space="preserve">Заявки на участие в семинаре принимаются </w:t>
      </w:r>
      <w:r w:rsidRPr="00990385">
        <w:rPr>
          <w:b/>
          <w:sz w:val="22"/>
          <w:szCs w:val="22"/>
          <w:u w:val="single"/>
        </w:rPr>
        <w:t xml:space="preserve">до </w:t>
      </w:r>
      <w:r w:rsidR="00D6585F">
        <w:rPr>
          <w:b/>
          <w:sz w:val="22"/>
          <w:szCs w:val="22"/>
          <w:u w:val="single"/>
        </w:rPr>
        <w:t>15</w:t>
      </w:r>
      <w:r w:rsidRPr="00990385">
        <w:rPr>
          <w:b/>
          <w:sz w:val="22"/>
          <w:szCs w:val="22"/>
          <w:u w:val="single"/>
        </w:rPr>
        <w:t xml:space="preserve"> </w:t>
      </w:r>
      <w:r w:rsidR="002A5C8F">
        <w:rPr>
          <w:b/>
          <w:sz w:val="22"/>
          <w:szCs w:val="22"/>
          <w:u w:val="single"/>
        </w:rPr>
        <w:t>января</w:t>
      </w:r>
      <w:r w:rsidRPr="00990385">
        <w:rPr>
          <w:b/>
          <w:sz w:val="22"/>
          <w:szCs w:val="22"/>
          <w:u w:val="single"/>
        </w:rPr>
        <w:t xml:space="preserve"> 202</w:t>
      </w:r>
      <w:r w:rsidR="00D6585F">
        <w:rPr>
          <w:b/>
          <w:sz w:val="22"/>
          <w:szCs w:val="22"/>
          <w:u w:val="single"/>
        </w:rPr>
        <w:t>3</w:t>
      </w:r>
      <w:r w:rsidRPr="00990385">
        <w:rPr>
          <w:b/>
          <w:sz w:val="22"/>
          <w:szCs w:val="22"/>
          <w:u w:val="single"/>
        </w:rPr>
        <w:t xml:space="preserve"> года</w:t>
      </w:r>
      <w:r w:rsidRPr="00990385">
        <w:rPr>
          <w:b/>
          <w:sz w:val="22"/>
          <w:szCs w:val="22"/>
        </w:rPr>
        <w:t xml:space="preserve"> по e-mail: </w:t>
      </w:r>
      <w:hyperlink r:id="rId9" w:history="1">
        <w:r w:rsidR="0076319B" w:rsidRPr="008C37CB">
          <w:rPr>
            <w:rStyle w:val="aa"/>
            <w:b/>
            <w:sz w:val="22"/>
            <w:szCs w:val="22"/>
          </w:rPr>
          <w:t>info@masgnb.ru</w:t>
        </w:r>
      </w:hyperlink>
      <w:r w:rsidR="0076319B">
        <w:rPr>
          <w:b/>
          <w:sz w:val="22"/>
          <w:szCs w:val="22"/>
        </w:rPr>
        <w:t xml:space="preserve"> </w:t>
      </w:r>
    </w:p>
    <w:p w14:paraId="4121C707" w14:textId="4EC0C7FC"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i/>
          <w:sz w:val="22"/>
          <w:szCs w:val="22"/>
        </w:rPr>
      </w:pPr>
      <w:r w:rsidRPr="00990385">
        <w:rPr>
          <w:i/>
          <w:sz w:val="22"/>
          <w:szCs w:val="22"/>
        </w:rPr>
        <w:t>По организационным вопросам обращайтесь в Исполнительную дирекцию МАС ГНБ</w:t>
      </w:r>
      <w:r w:rsidR="00D6585F">
        <w:rPr>
          <w:i/>
          <w:sz w:val="22"/>
          <w:szCs w:val="22"/>
        </w:rPr>
        <w:t>:</w:t>
      </w:r>
      <w:r w:rsidRPr="00990385">
        <w:rPr>
          <w:i/>
          <w:sz w:val="22"/>
          <w:szCs w:val="22"/>
        </w:rPr>
        <w:t xml:space="preserve"> </w:t>
      </w:r>
    </w:p>
    <w:p w14:paraId="47DD26BE" w14:textId="600238A0" w:rsidR="009B2F82" w:rsidRPr="00990385" w:rsidRDefault="00D6585F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>- Отв. секретарь</w:t>
      </w:r>
      <w:r w:rsidR="009B2F82" w:rsidRPr="00990385">
        <w:rPr>
          <w:i/>
          <w:sz w:val="22"/>
          <w:szCs w:val="22"/>
        </w:rPr>
        <w:t xml:space="preserve"> Владимир Облицов по тел. (843) 278-75-08</w:t>
      </w:r>
      <w:r w:rsidR="00640D82">
        <w:rPr>
          <w:i/>
          <w:sz w:val="22"/>
          <w:szCs w:val="22"/>
        </w:rPr>
        <w:t>,</w:t>
      </w:r>
      <w:r w:rsidR="009B2F82" w:rsidRPr="00990385">
        <w:rPr>
          <w:i/>
          <w:sz w:val="22"/>
          <w:szCs w:val="22"/>
        </w:rPr>
        <w:t xml:space="preserve"> </w:t>
      </w:r>
      <w:r w:rsidR="009B2F82" w:rsidRPr="009346FE">
        <w:rPr>
          <w:i/>
          <w:sz w:val="22"/>
          <w:szCs w:val="22"/>
        </w:rPr>
        <w:t>+7 919 626-32-75</w:t>
      </w:r>
    </w:p>
    <w:sectPr w:rsidR="009B2F82" w:rsidRPr="00990385" w:rsidSect="00D4319C">
      <w:headerReference w:type="default" r:id="rId10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9482" w14:textId="77777777" w:rsidR="00932928" w:rsidRDefault="00932928" w:rsidP="00D938B4">
      <w:r>
        <w:separator/>
      </w:r>
    </w:p>
  </w:endnote>
  <w:endnote w:type="continuationSeparator" w:id="0">
    <w:p w14:paraId="6095E701" w14:textId="77777777" w:rsidR="00932928" w:rsidRDefault="00932928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FEF3" w14:textId="77777777" w:rsidR="00932928" w:rsidRDefault="00932928" w:rsidP="00D938B4">
      <w:r>
        <w:separator/>
      </w:r>
    </w:p>
  </w:footnote>
  <w:footnote w:type="continuationSeparator" w:id="0">
    <w:p w14:paraId="76470BDC" w14:textId="77777777" w:rsidR="00932928" w:rsidRDefault="00932928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33B6" w14:textId="77777777"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6"/>
    <w:multiLevelType w:val="hybridMultilevel"/>
    <w:tmpl w:val="E9B69EA8"/>
    <w:lvl w:ilvl="0" w:tplc="AC0CD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835337"/>
    <w:multiLevelType w:val="hybridMultilevel"/>
    <w:tmpl w:val="2A4E5334"/>
    <w:lvl w:ilvl="0" w:tplc="5CCA30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24513968">
    <w:abstractNumId w:val="4"/>
  </w:num>
  <w:num w:numId="2" w16cid:durableId="396436862">
    <w:abstractNumId w:val="8"/>
  </w:num>
  <w:num w:numId="3" w16cid:durableId="713894462">
    <w:abstractNumId w:val="9"/>
  </w:num>
  <w:num w:numId="4" w16cid:durableId="219482945">
    <w:abstractNumId w:val="1"/>
  </w:num>
  <w:num w:numId="5" w16cid:durableId="634991400">
    <w:abstractNumId w:val="6"/>
  </w:num>
  <w:num w:numId="6" w16cid:durableId="1884171872">
    <w:abstractNumId w:val="2"/>
  </w:num>
  <w:num w:numId="7" w16cid:durableId="295726323">
    <w:abstractNumId w:val="7"/>
  </w:num>
  <w:num w:numId="8" w16cid:durableId="1132600517">
    <w:abstractNumId w:val="5"/>
  </w:num>
  <w:num w:numId="9" w16cid:durableId="1877696915">
    <w:abstractNumId w:val="3"/>
  </w:num>
  <w:num w:numId="10" w16cid:durableId="195212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B4"/>
    <w:rsid w:val="00002362"/>
    <w:rsid w:val="0000414D"/>
    <w:rsid w:val="000106F3"/>
    <w:rsid w:val="00064849"/>
    <w:rsid w:val="00084569"/>
    <w:rsid w:val="000A5606"/>
    <w:rsid w:val="000A6B52"/>
    <w:rsid w:val="000C6CFD"/>
    <w:rsid w:val="000D2128"/>
    <w:rsid w:val="000D4343"/>
    <w:rsid w:val="000E3B61"/>
    <w:rsid w:val="00120E62"/>
    <w:rsid w:val="00145A1D"/>
    <w:rsid w:val="00145D93"/>
    <w:rsid w:val="00157905"/>
    <w:rsid w:val="001636BF"/>
    <w:rsid w:val="00172138"/>
    <w:rsid w:val="00195F99"/>
    <w:rsid w:val="001E47DE"/>
    <w:rsid w:val="001F3DB7"/>
    <w:rsid w:val="001F62A3"/>
    <w:rsid w:val="00201318"/>
    <w:rsid w:val="00212022"/>
    <w:rsid w:val="00215AA4"/>
    <w:rsid w:val="00217AE4"/>
    <w:rsid w:val="002310E1"/>
    <w:rsid w:val="00271065"/>
    <w:rsid w:val="00276318"/>
    <w:rsid w:val="002853F8"/>
    <w:rsid w:val="002A09EA"/>
    <w:rsid w:val="002A5C8F"/>
    <w:rsid w:val="002B57CD"/>
    <w:rsid w:val="002E2E05"/>
    <w:rsid w:val="002F6B39"/>
    <w:rsid w:val="00315583"/>
    <w:rsid w:val="0032087F"/>
    <w:rsid w:val="00343F40"/>
    <w:rsid w:val="0034693A"/>
    <w:rsid w:val="00385C54"/>
    <w:rsid w:val="003B476E"/>
    <w:rsid w:val="003C4C10"/>
    <w:rsid w:val="003E2A80"/>
    <w:rsid w:val="003E4242"/>
    <w:rsid w:val="00400820"/>
    <w:rsid w:val="00427509"/>
    <w:rsid w:val="00433296"/>
    <w:rsid w:val="0045191F"/>
    <w:rsid w:val="00454E41"/>
    <w:rsid w:val="004641D8"/>
    <w:rsid w:val="00474C72"/>
    <w:rsid w:val="00480CD6"/>
    <w:rsid w:val="00481223"/>
    <w:rsid w:val="00484000"/>
    <w:rsid w:val="004862C9"/>
    <w:rsid w:val="004866D1"/>
    <w:rsid w:val="004D0A01"/>
    <w:rsid w:val="004D7DD4"/>
    <w:rsid w:val="004E524D"/>
    <w:rsid w:val="005126CC"/>
    <w:rsid w:val="005670BC"/>
    <w:rsid w:val="0057407E"/>
    <w:rsid w:val="0058310D"/>
    <w:rsid w:val="005843DB"/>
    <w:rsid w:val="0059134E"/>
    <w:rsid w:val="005979B1"/>
    <w:rsid w:val="005E40A2"/>
    <w:rsid w:val="005F3E5A"/>
    <w:rsid w:val="005F42D4"/>
    <w:rsid w:val="006052E8"/>
    <w:rsid w:val="006266E0"/>
    <w:rsid w:val="00634EA3"/>
    <w:rsid w:val="00640D82"/>
    <w:rsid w:val="00651987"/>
    <w:rsid w:val="0065566F"/>
    <w:rsid w:val="00663E07"/>
    <w:rsid w:val="00671E75"/>
    <w:rsid w:val="006729F5"/>
    <w:rsid w:val="006B163D"/>
    <w:rsid w:val="006C61BC"/>
    <w:rsid w:val="006D240F"/>
    <w:rsid w:val="006D37CD"/>
    <w:rsid w:val="006D422F"/>
    <w:rsid w:val="006E0C27"/>
    <w:rsid w:val="006F0B53"/>
    <w:rsid w:val="006F5B12"/>
    <w:rsid w:val="007016E9"/>
    <w:rsid w:val="00705ECB"/>
    <w:rsid w:val="00706B35"/>
    <w:rsid w:val="00706BFD"/>
    <w:rsid w:val="00717BF1"/>
    <w:rsid w:val="00730B90"/>
    <w:rsid w:val="0076319B"/>
    <w:rsid w:val="00763AC0"/>
    <w:rsid w:val="00764E54"/>
    <w:rsid w:val="007676C9"/>
    <w:rsid w:val="00771142"/>
    <w:rsid w:val="007976AD"/>
    <w:rsid w:val="007A7BB1"/>
    <w:rsid w:val="007B787A"/>
    <w:rsid w:val="007C706F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66DB6"/>
    <w:rsid w:val="00874BB1"/>
    <w:rsid w:val="00876831"/>
    <w:rsid w:val="008B6193"/>
    <w:rsid w:val="008D2B61"/>
    <w:rsid w:val="008E3BC3"/>
    <w:rsid w:val="008E3EA9"/>
    <w:rsid w:val="008F0F9F"/>
    <w:rsid w:val="009160D7"/>
    <w:rsid w:val="00916BFB"/>
    <w:rsid w:val="00932928"/>
    <w:rsid w:val="0094124A"/>
    <w:rsid w:val="00961C05"/>
    <w:rsid w:val="009700FE"/>
    <w:rsid w:val="009A16B1"/>
    <w:rsid w:val="009B2F82"/>
    <w:rsid w:val="009C2AEE"/>
    <w:rsid w:val="009F16A4"/>
    <w:rsid w:val="009F7FE5"/>
    <w:rsid w:val="00A013F0"/>
    <w:rsid w:val="00A0427A"/>
    <w:rsid w:val="00A1595D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AF43A7"/>
    <w:rsid w:val="00B13294"/>
    <w:rsid w:val="00B13A8D"/>
    <w:rsid w:val="00B2639E"/>
    <w:rsid w:val="00B67B29"/>
    <w:rsid w:val="00B932A0"/>
    <w:rsid w:val="00BA6B8E"/>
    <w:rsid w:val="00BA7CD9"/>
    <w:rsid w:val="00BC260F"/>
    <w:rsid w:val="00BC348A"/>
    <w:rsid w:val="00BE18EC"/>
    <w:rsid w:val="00C0045D"/>
    <w:rsid w:val="00C9547C"/>
    <w:rsid w:val="00CA7157"/>
    <w:rsid w:val="00CD1F14"/>
    <w:rsid w:val="00CF43DE"/>
    <w:rsid w:val="00D0642F"/>
    <w:rsid w:val="00D37C39"/>
    <w:rsid w:val="00D4319C"/>
    <w:rsid w:val="00D53647"/>
    <w:rsid w:val="00D6585F"/>
    <w:rsid w:val="00D938B4"/>
    <w:rsid w:val="00D97A03"/>
    <w:rsid w:val="00DA66F3"/>
    <w:rsid w:val="00DD60A4"/>
    <w:rsid w:val="00DF185B"/>
    <w:rsid w:val="00DF2803"/>
    <w:rsid w:val="00E01A27"/>
    <w:rsid w:val="00E01B7B"/>
    <w:rsid w:val="00E77A16"/>
    <w:rsid w:val="00E84CA8"/>
    <w:rsid w:val="00EB236D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CCE16"/>
  <w15:docId w15:val="{8C994ABC-8E52-4AD9-8D2A-A61C6943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76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ACCC-960D-4568-A353-0AE91421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Vladimir</cp:lastModifiedBy>
  <cp:revision>7</cp:revision>
  <cp:lastPrinted>2019-04-17T05:38:00Z</cp:lastPrinted>
  <dcterms:created xsi:type="dcterms:W3CDTF">2022-10-24T13:24:00Z</dcterms:created>
  <dcterms:modified xsi:type="dcterms:W3CDTF">2022-10-25T06:39:00Z</dcterms:modified>
</cp:coreProperties>
</file>