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A" w:rsidRPr="0034693A" w:rsidRDefault="00990385" w:rsidP="0034693A">
      <w:pPr>
        <w:ind w:right="23"/>
        <w:rPr>
          <w:sz w:val="16"/>
          <w:szCs w:val="16"/>
        </w:rPr>
      </w:pPr>
      <w:r>
        <w:rPr>
          <w:b/>
          <w:noProof/>
          <w:w w:val="85"/>
          <w:sz w:val="28"/>
        </w:rPr>
        <w:drawing>
          <wp:anchor distT="0" distB="0" distL="114300" distR="114300" simplePos="0" relativeHeight="251658240" behindDoc="0" locked="0" layoutInCell="1" allowOverlap="1" wp14:anchorId="4F59B738" wp14:editId="3FD6AC85">
            <wp:simplePos x="0" y="0"/>
            <wp:positionH relativeFrom="column">
              <wp:posOffset>149860</wp:posOffset>
            </wp:positionH>
            <wp:positionV relativeFrom="paragraph">
              <wp:posOffset>-157480</wp:posOffset>
            </wp:positionV>
            <wp:extent cx="6370955" cy="1048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CC2" w:rsidRDefault="00942CC2" w:rsidP="00FB7265">
      <w:pPr>
        <w:ind w:right="107"/>
        <w:jc w:val="center"/>
        <w:rPr>
          <w:b/>
          <w:w w:val="85"/>
          <w:sz w:val="28"/>
        </w:rPr>
      </w:pPr>
    </w:p>
    <w:p w:rsidR="00942CC2" w:rsidRDefault="00942CC2" w:rsidP="00FB7265">
      <w:pPr>
        <w:ind w:right="107"/>
        <w:jc w:val="center"/>
        <w:rPr>
          <w:b/>
          <w:w w:val="85"/>
          <w:sz w:val="28"/>
        </w:rPr>
      </w:pPr>
    </w:p>
    <w:p w:rsidR="00942CC2" w:rsidRDefault="00942CC2" w:rsidP="00FB7265">
      <w:pPr>
        <w:ind w:right="107"/>
        <w:jc w:val="center"/>
        <w:rPr>
          <w:b/>
          <w:w w:val="85"/>
          <w:sz w:val="28"/>
        </w:rPr>
      </w:pPr>
    </w:p>
    <w:p w:rsidR="00942CC2" w:rsidRDefault="00942CC2" w:rsidP="00FB7265">
      <w:pPr>
        <w:ind w:right="107"/>
        <w:jc w:val="center"/>
        <w:rPr>
          <w:b/>
          <w:w w:val="85"/>
          <w:sz w:val="28"/>
        </w:rPr>
      </w:pPr>
    </w:p>
    <w:p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:rsidR="00942CC2" w:rsidRDefault="00C07CC6" w:rsidP="00942CC2">
      <w:pPr>
        <w:ind w:right="107"/>
        <w:jc w:val="center"/>
        <w:rPr>
          <w:b/>
          <w:w w:val="85"/>
          <w:sz w:val="28"/>
          <w:szCs w:val="28"/>
        </w:rPr>
      </w:pPr>
      <w:proofErr w:type="gramStart"/>
      <w:r>
        <w:rPr>
          <w:b/>
          <w:w w:val="85"/>
          <w:sz w:val="28"/>
          <w:szCs w:val="28"/>
        </w:rPr>
        <w:t>в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655AF0">
        <w:rPr>
          <w:b/>
          <w:w w:val="85"/>
          <w:sz w:val="28"/>
          <w:szCs w:val="28"/>
        </w:rPr>
        <w:t>спецкурсе</w:t>
      </w:r>
      <w:r w:rsidR="00FF65A3">
        <w:rPr>
          <w:b/>
          <w:w w:val="85"/>
          <w:sz w:val="28"/>
          <w:szCs w:val="28"/>
        </w:rPr>
        <w:t xml:space="preserve"> </w:t>
      </w:r>
      <w:r w:rsidR="002E2E05">
        <w:rPr>
          <w:b/>
          <w:w w:val="85"/>
          <w:sz w:val="28"/>
          <w:szCs w:val="28"/>
        </w:rPr>
        <w:t>повышения квалификации ИТР в области ГНБ,</w:t>
      </w:r>
      <w:r w:rsidR="00FB7265">
        <w:rPr>
          <w:b/>
          <w:w w:val="85"/>
          <w:sz w:val="28"/>
          <w:szCs w:val="28"/>
        </w:rPr>
        <w:t xml:space="preserve"> которы</w:t>
      </w:r>
      <w:r w:rsidR="00942CC2">
        <w:rPr>
          <w:b/>
          <w:w w:val="85"/>
          <w:sz w:val="28"/>
          <w:szCs w:val="28"/>
        </w:rPr>
        <w:t>й</w:t>
      </w:r>
      <w:r w:rsidR="00FB7265"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>
        <w:rPr>
          <w:b/>
          <w:w w:val="85"/>
          <w:sz w:val="28"/>
          <w:szCs w:val="28"/>
        </w:rPr>
        <w:t>и</w:t>
      </w:r>
      <w:r w:rsidR="006266E0">
        <w:rPr>
          <w:b/>
          <w:w w:val="85"/>
          <w:sz w:val="28"/>
          <w:szCs w:val="28"/>
        </w:rPr>
        <w:t xml:space="preserve">тся </w:t>
      </w:r>
    </w:p>
    <w:p w:rsidR="00217AE4" w:rsidRPr="006B611A" w:rsidRDefault="00990385" w:rsidP="00FB7265">
      <w:pPr>
        <w:ind w:right="107"/>
        <w:jc w:val="center"/>
        <w:rPr>
          <w:b/>
          <w:w w:val="85"/>
          <w:sz w:val="8"/>
          <w:szCs w:val="8"/>
        </w:rPr>
      </w:pPr>
      <w:proofErr w:type="gramStart"/>
      <w:r>
        <w:rPr>
          <w:b/>
          <w:w w:val="85"/>
          <w:sz w:val="28"/>
          <w:szCs w:val="28"/>
        </w:rPr>
        <w:t>с</w:t>
      </w:r>
      <w:proofErr w:type="gramEnd"/>
      <w:r>
        <w:rPr>
          <w:b/>
          <w:w w:val="85"/>
          <w:sz w:val="28"/>
          <w:szCs w:val="28"/>
        </w:rPr>
        <w:t xml:space="preserve"> 22</w:t>
      </w:r>
      <w:r w:rsidR="00084569">
        <w:rPr>
          <w:b/>
          <w:w w:val="85"/>
          <w:sz w:val="28"/>
          <w:szCs w:val="28"/>
        </w:rPr>
        <w:t xml:space="preserve"> </w:t>
      </w:r>
      <w:r w:rsidR="00FB7265">
        <w:rPr>
          <w:b/>
          <w:w w:val="85"/>
          <w:sz w:val="28"/>
          <w:szCs w:val="28"/>
        </w:rPr>
        <w:t xml:space="preserve">по </w:t>
      </w:r>
      <w:r w:rsidR="00C07CC6">
        <w:rPr>
          <w:b/>
          <w:w w:val="85"/>
          <w:sz w:val="28"/>
          <w:szCs w:val="28"/>
        </w:rPr>
        <w:t>2</w:t>
      </w:r>
      <w:r>
        <w:rPr>
          <w:b/>
          <w:w w:val="85"/>
          <w:sz w:val="28"/>
          <w:szCs w:val="28"/>
        </w:rPr>
        <w:t>6</w:t>
      </w:r>
      <w:r w:rsidR="00084569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ноября</w:t>
      </w:r>
      <w:r w:rsidR="00FB7265">
        <w:rPr>
          <w:b/>
          <w:w w:val="85"/>
          <w:sz w:val="28"/>
          <w:szCs w:val="28"/>
        </w:rPr>
        <w:t xml:space="preserve"> 20</w:t>
      </w:r>
      <w:r>
        <w:rPr>
          <w:b/>
          <w:w w:val="85"/>
          <w:sz w:val="28"/>
          <w:szCs w:val="28"/>
        </w:rPr>
        <w:t>21</w:t>
      </w:r>
      <w:r w:rsidR="00FB7265">
        <w:rPr>
          <w:b/>
          <w:w w:val="85"/>
          <w:sz w:val="28"/>
          <w:szCs w:val="28"/>
        </w:rPr>
        <w:t xml:space="preserve"> года </w:t>
      </w:r>
      <w:r>
        <w:rPr>
          <w:b/>
          <w:w w:val="85"/>
          <w:sz w:val="28"/>
          <w:szCs w:val="28"/>
        </w:rPr>
        <w:t xml:space="preserve">в городе Хабаровске </w:t>
      </w:r>
    </w:p>
    <w:p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C07CC6">
        <w:rPr>
          <w:i/>
          <w:w w:val="85"/>
        </w:rPr>
        <w:t>2</w:t>
      </w:r>
      <w:r w:rsidR="00990385">
        <w:rPr>
          <w:i/>
          <w:w w:val="85"/>
        </w:rPr>
        <w:t xml:space="preserve">2 ноября </w:t>
      </w:r>
      <w:r w:rsidR="00FB7265">
        <w:rPr>
          <w:i/>
          <w:w w:val="85"/>
        </w:rPr>
        <w:t>20</w:t>
      </w:r>
      <w:r w:rsidR="00990385">
        <w:rPr>
          <w:i/>
          <w:w w:val="85"/>
        </w:rPr>
        <w:t>21</w:t>
      </w:r>
      <w:r w:rsidR="00FB7265">
        <w:rPr>
          <w:i/>
          <w:w w:val="85"/>
        </w:rPr>
        <w:t xml:space="preserve"> года</w:t>
      </w:r>
    </w:p>
    <w:p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942CC2">
        <w:rPr>
          <w:i/>
          <w:w w:val="85"/>
        </w:rPr>
        <w:t>Структурная схема, состав и компоновка бурового комплекса.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Практическое занятие «Структура бурового комплекса».</w:t>
      </w:r>
      <w:r>
        <w:rPr>
          <w:i/>
          <w:w w:val="85"/>
        </w:rPr>
        <w:t xml:space="preserve"> </w:t>
      </w:r>
      <w:r w:rsidRPr="00942CC2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942CC2">
        <w:rPr>
          <w:i/>
          <w:w w:val="85"/>
        </w:rPr>
        <w:t>Практическое занятие «Локационное оборудование».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Расчет траектории пилотной скважины. Решение задач.</w:t>
      </w:r>
      <w:r>
        <w:rPr>
          <w:i/>
          <w:w w:val="85"/>
        </w:rPr>
        <w:t xml:space="preserve"> </w:t>
      </w:r>
      <w:r w:rsidRPr="00942CC2">
        <w:rPr>
          <w:i/>
          <w:w w:val="85"/>
        </w:rPr>
        <w:t>Техника безопасности в строительстве. Охрана окружающей среды.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Основы теории применения буровых растворов.</w:t>
      </w:r>
      <w:r>
        <w:rPr>
          <w:i/>
          <w:w w:val="85"/>
        </w:rPr>
        <w:t xml:space="preserve"> </w:t>
      </w:r>
      <w:r w:rsidRPr="00942CC2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Проект производства работ</w:t>
      </w:r>
      <w:r>
        <w:rPr>
          <w:i/>
          <w:w w:val="85"/>
        </w:rPr>
        <w:t xml:space="preserve"> (ППР) по технологии ГНБ. Регио</w:t>
      </w:r>
      <w:r w:rsidRPr="00942CC2">
        <w:rPr>
          <w:i/>
          <w:w w:val="85"/>
        </w:rPr>
        <w:t>нальные и отраслевые особенности организации строительства.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Буровой инструмент. Особенности выбора и эксплуатации.</w:t>
      </w:r>
    </w:p>
    <w:p w:rsidR="00942CC2" w:rsidRP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 xml:space="preserve">Опыт проектирования и бестраншейного строительства по технологии ГНБ, испытаний и сдачи в эксплуатацию подводных переходов </w:t>
      </w:r>
      <w:proofErr w:type="spellStart"/>
      <w:r w:rsidRPr="00942CC2">
        <w:rPr>
          <w:i/>
          <w:w w:val="85"/>
        </w:rPr>
        <w:t>нефте</w:t>
      </w:r>
      <w:proofErr w:type="spellEnd"/>
      <w:r w:rsidRPr="00942CC2">
        <w:rPr>
          <w:i/>
          <w:w w:val="85"/>
        </w:rPr>
        <w:t xml:space="preserve">- и </w:t>
      </w:r>
      <w:r w:rsidR="00990385" w:rsidRPr="00942CC2">
        <w:rPr>
          <w:i/>
          <w:w w:val="85"/>
        </w:rPr>
        <w:t>газопроводов в</w:t>
      </w:r>
      <w:r w:rsidRPr="00942CC2">
        <w:rPr>
          <w:i/>
          <w:w w:val="85"/>
        </w:rPr>
        <w:t xml:space="preserve"> соответствии с требованиями стандартов и действующей нормативно-технической документации (НТД) ПАО «Газпром», ПАО «</w:t>
      </w:r>
      <w:proofErr w:type="spellStart"/>
      <w:r w:rsidRPr="00942CC2">
        <w:rPr>
          <w:i/>
          <w:w w:val="85"/>
        </w:rPr>
        <w:t>Транснефть</w:t>
      </w:r>
      <w:proofErr w:type="spellEnd"/>
      <w:r w:rsidRPr="00942CC2">
        <w:rPr>
          <w:i/>
          <w:w w:val="85"/>
        </w:rPr>
        <w:t>» и ведущих ВИНК.</w:t>
      </w:r>
    </w:p>
    <w:p w:rsidR="00942CC2" w:rsidRDefault="00942CC2" w:rsidP="00942CC2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942CC2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:rsidR="00FB7265" w:rsidRPr="00990385" w:rsidRDefault="00FB7265" w:rsidP="00942CC2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990385">
        <w:rPr>
          <w:b/>
          <w:sz w:val="28"/>
        </w:rPr>
        <w:t>РЕГИСТРАЦИОННАЯ ФОРМА-ЗАЯВКА НА УЧАСТИЕ В</w:t>
      </w:r>
      <w:r w:rsidR="00655AF0" w:rsidRPr="00990385">
        <w:rPr>
          <w:b/>
          <w:sz w:val="28"/>
        </w:rPr>
        <w:t xml:space="preserve"> СПЕЦКУРСЕ</w:t>
      </w:r>
      <w:r w:rsidR="00990385">
        <w:rPr>
          <w:b/>
          <w:sz w:val="28"/>
        </w:rPr>
        <w:t xml:space="preserve"> ИТР</w:t>
      </w:r>
    </w:p>
    <w:p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Наименование организации-участника</w:t>
      </w:r>
      <w:r w:rsidR="00E479FD">
        <w:rPr>
          <w:b/>
          <w:sz w:val="20"/>
        </w:rPr>
        <w:t>_______________________________________________________________________</w:t>
      </w:r>
      <w:bookmarkStart w:id="0" w:name="_GoBack"/>
      <w:bookmarkEnd w:id="0"/>
      <w:r>
        <w:rPr>
          <w:b/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:rsidR="003D0F0C" w:rsidRDefault="003D0F0C" w:rsidP="003D0F0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:rsidR="00990385" w:rsidRPr="006C61BC" w:rsidRDefault="00990385" w:rsidP="00990385">
      <w:pPr>
        <w:pStyle w:val="a5"/>
        <w:rPr>
          <w:b/>
        </w:rPr>
      </w:pPr>
    </w:p>
    <w:p w:rsidR="00990385" w:rsidRPr="00990385" w:rsidRDefault="003D0F0C" w:rsidP="00990385">
      <w:pPr>
        <w:pStyle w:val="a5"/>
        <w:jc w:val="center"/>
        <w:rPr>
          <w:sz w:val="22"/>
          <w:szCs w:val="22"/>
        </w:rPr>
      </w:pPr>
      <w:r w:rsidRPr="00990385">
        <w:rPr>
          <w:sz w:val="22"/>
          <w:szCs w:val="22"/>
        </w:rPr>
        <w:t xml:space="preserve">Стоимость участия в учебном семинаре одного </w:t>
      </w:r>
      <w:r w:rsidR="00990385" w:rsidRPr="00990385">
        <w:rPr>
          <w:sz w:val="22"/>
          <w:szCs w:val="22"/>
        </w:rPr>
        <w:t xml:space="preserve">участника </w:t>
      </w:r>
      <w:r w:rsidRPr="00990385">
        <w:rPr>
          <w:sz w:val="22"/>
          <w:szCs w:val="22"/>
        </w:rPr>
        <w:t xml:space="preserve">составляет </w:t>
      </w:r>
      <w:r w:rsidR="00990385" w:rsidRPr="00990385">
        <w:rPr>
          <w:sz w:val="22"/>
          <w:szCs w:val="22"/>
        </w:rPr>
        <w:t>40 7</w:t>
      </w:r>
      <w:r w:rsidRPr="00990385">
        <w:rPr>
          <w:sz w:val="22"/>
          <w:szCs w:val="22"/>
        </w:rPr>
        <w:t xml:space="preserve">00 рублей. </w:t>
      </w:r>
    </w:p>
    <w:p w:rsidR="003D0F0C" w:rsidRPr="00990385" w:rsidRDefault="003D0F0C" w:rsidP="00990385">
      <w:pPr>
        <w:pStyle w:val="a5"/>
        <w:jc w:val="center"/>
        <w:rPr>
          <w:sz w:val="22"/>
          <w:szCs w:val="22"/>
        </w:rPr>
      </w:pPr>
      <w:r w:rsidRPr="00990385">
        <w:rPr>
          <w:sz w:val="22"/>
          <w:szCs w:val="22"/>
        </w:rPr>
        <w:t>В стоимость не включена оплата п</w:t>
      </w:r>
      <w:r w:rsidR="00990385">
        <w:rPr>
          <w:sz w:val="22"/>
          <w:szCs w:val="22"/>
        </w:rPr>
        <w:t>итания и проживания</w:t>
      </w:r>
      <w:r w:rsidRPr="00990385">
        <w:rPr>
          <w:sz w:val="22"/>
          <w:szCs w:val="22"/>
        </w:rPr>
        <w:t>.</w:t>
      </w:r>
    </w:p>
    <w:p w:rsidR="00990385" w:rsidRDefault="003D0F0C" w:rsidP="003D0F0C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Все участники получат информационно-методический материал по тематике семинара, </w:t>
      </w:r>
    </w:p>
    <w:p w:rsidR="003D0F0C" w:rsidRPr="00990385" w:rsidRDefault="003D0F0C" w:rsidP="003D0F0C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proofErr w:type="gramStart"/>
      <w:r w:rsidRPr="00990385">
        <w:rPr>
          <w:b/>
          <w:sz w:val="22"/>
          <w:szCs w:val="22"/>
        </w:rPr>
        <w:t>квалификационные</w:t>
      </w:r>
      <w:proofErr w:type="gramEnd"/>
      <w:r w:rsidRPr="00990385">
        <w:rPr>
          <w:b/>
          <w:sz w:val="22"/>
          <w:szCs w:val="22"/>
        </w:rPr>
        <w:t xml:space="preserve"> удостоверения по итогам экзаменационного теста.</w:t>
      </w:r>
    </w:p>
    <w:p w:rsidR="003D0F0C" w:rsidRPr="00990385" w:rsidRDefault="003D0F0C" w:rsidP="003D0F0C">
      <w:pPr>
        <w:pStyle w:val="a5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____</w:t>
      </w:r>
      <w:r w:rsidR="00655AF0" w:rsidRPr="00990385">
        <w:rPr>
          <w:b/>
          <w:sz w:val="22"/>
          <w:szCs w:val="22"/>
        </w:rPr>
        <w:t>_____________________________</w:t>
      </w:r>
      <w:r w:rsidRPr="00990385">
        <w:rPr>
          <w:b/>
          <w:sz w:val="22"/>
          <w:szCs w:val="22"/>
        </w:rPr>
        <w:t>__________________________________</w:t>
      </w:r>
      <w:r w:rsidR="00990385">
        <w:rPr>
          <w:b/>
          <w:sz w:val="22"/>
          <w:szCs w:val="22"/>
        </w:rPr>
        <w:t>______________________________</w:t>
      </w:r>
    </w:p>
    <w:p w:rsidR="00990385" w:rsidRPr="00990385" w:rsidRDefault="003D0F0C" w:rsidP="00990385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Заявки на участие в семинаре принимаются </w:t>
      </w:r>
      <w:r w:rsidRPr="00990385">
        <w:rPr>
          <w:b/>
          <w:sz w:val="22"/>
          <w:szCs w:val="22"/>
          <w:u w:val="single"/>
        </w:rPr>
        <w:t xml:space="preserve">до </w:t>
      </w:r>
      <w:r w:rsidR="00990385" w:rsidRPr="00990385">
        <w:rPr>
          <w:b/>
          <w:sz w:val="22"/>
          <w:szCs w:val="22"/>
          <w:u w:val="single"/>
        </w:rPr>
        <w:t>12 ноября 2021 года</w:t>
      </w:r>
      <w:r w:rsidRPr="00990385">
        <w:rPr>
          <w:b/>
          <w:sz w:val="22"/>
          <w:szCs w:val="22"/>
        </w:rPr>
        <w:t xml:space="preserve"> по </w:t>
      </w:r>
      <w:r w:rsidR="00655AF0" w:rsidRPr="00990385">
        <w:rPr>
          <w:b/>
          <w:sz w:val="22"/>
          <w:szCs w:val="22"/>
        </w:rPr>
        <w:t>e-</w:t>
      </w:r>
      <w:proofErr w:type="spellStart"/>
      <w:r w:rsidR="00655AF0" w:rsidRPr="00990385">
        <w:rPr>
          <w:b/>
          <w:sz w:val="22"/>
          <w:szCs w:val="22"/>
        </w:rPr>
        <w:t>mail</w:t>
      </w:r>
      <w:proofErr w:type="spellEnd"/>
      <w:r w:rsidR="00655AF0" w:rsidRPr="00990385">
        <w:rPr>
          <w:b/>
          <w:sz w:val="22"/>
          <w:szCs w:val="22"/>
        </w:rPr>
        <w:t xml:space="preserve">: </w:t>
      </w:r>
      <w:hyperlink r:id="rId9" w:history="1">
        <w:r w:rsidR="00205EC3" w:rsidRPr="008C37CB">
          <w:rPr>
            <w:rStyle w:val="aa"/>
            <w:b/>
            <w:sz w:val="22"/>
            <w:szCs w:val="22"/>
          </w:rPr>
          <w:t>info@masgnb.ru</w:t>
        </w:r>
      </w:hyperlink>
      <w:r w:rsidR="00205EC3">
        <w:rPr>
          <w:b/>
          <w:sz w:val="22"/>
          <w:szCs w:val="22"/>
        </w:rPr>
        <w:t xml:space="preserve"> </w:t>
      </w:r>
    </w:p>
    <w:p w:rsidR="00990385" w:rsidRPr="00990385" w:rsidRDefault="003D0F0C" w:rsidP="00990385">
      <w:pPr>
        <w:pStyle w:val="a5"/>
        <w:tabs>
          <w:tab w:val="clear" w:pos="4677"/>
          <w:tab w:val="clear" w:pos="9355"/>
        </w:tabs>
        <w:jc w:val="center"/>
        <w:rPr>
          <w:i/>
          <w:sz w:val="22"/>
          <w:szCs w:val="22"/>
        </w:rPr>
      </w:pPr>
      <w:r w:rsidRPr="00990385">
        <w:rPr>
          <w:i/>
          <w:sz w:val="22"/>
          <w:szCs w:val="22"/>
        </w:rPr>
        <w:t xml:space="preserve">По организационным вопросам обращайтесь в Исполнительную дирекцию МАС ГНБ </w:t>
      </w:r>
    </w:p>
    <w:p w:rsidR="003D0F0C" w:rsidRPr="00990385" w:rsidRDefault="003D0F0C" w:rsidP="00990385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proofErr w:type="gramStart"/>
      <w:r w:rsidRPr="00990385">
        <w:rPr>
          <w:i/>
          <w:sz w:val="22"/>
          <w:szCs w:val="22"/>
        </w:rPr>
        <w:t>к</w:t>
      </w:r>
      <w:proofErr w:type="gramEnd"/>
      <w:r w:rsidRPr="00990385">
        <w:rPr>
          <w:i/>
          <w:sz w:val="22"/>
          <w:szCs w:val="22"/>
        </w:rPr>
        <w:t xml:space="preserve"> Владимиру </w:t>
      </w:r>
      <w:proofErr w:type="spellStart"/>
      <w:r w:rsidRPr="00990385">
        <w:rPr>
          <w:i/>
          <w:sz w:val="22"/>
          <w:szCs w:val="22"/>
        </w:rPr>
        <w:t>Облицову</w:t>
      </w:r>
      <w:proofErr w:type="spellEnd"/>
      <w:r w:rsidRPr="00990385">
        <w:rPr>
          <w:i/>
          <w:sz w:val="22"/>
          <w:szCs w:val="22"/>
        </w:rPr>
        <w:t xml:space="preserve"> по тел. (843) 278-75-08</w:t>
      </w:r>
      <w:r w:rsidR="00990385" w:rsidRPr="00990385">
        <w:rPr>
          <w:i/>
          <w:sz w:val="22"/>
          <w:szCs w:val="22"/>
        </w:rPr>
        <w:t xml:space="preserve"> +7</w:t>
      </w:r>
      <w:r w:rsidR="009346FE">
        <w:rPr>
          <w:i/>
          <w:sz w:val="22"/>
          <w:szCs w:val="22"/>
        </w:rPr>
        <w:t> </w:t>
      </w:r>
      <w:r w:rsidR="00990385" w:rsidRPr="00990385">
        <w:rPr>
          <w:i/>
          <w:sz w:val="22"/>
          <w:szCs w:val="22"/>
        </w:rPr>
        <w:t>919</w:t>
      </w:r>
      <w:r w:rsidR="009346FE">
        <w:rPr>
          <w:i/>
          <w:sz w:val="22"/>
          <w:szCs w:val="22"/>
        </w:rPr>
        <w:t xml:space="preserve"> </w:t>
      </w:r>
      <w:r w:rsidR="009346FE" w:rsidRPr="009346FE">
        <w:rPr>
          <w:i/>
          <w:sz w:val="22"/>
          <w:szCs w:val="22"/>
        </w:rPr>
        <w:t>+7 919 626-32-75</w:t>
      </w:r>
    </w:p>
    <w:sectPr w:rsidR="003D0F0C" w:rsidRPr="00990385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A3" w:rsidRDefault="006535A3" w:rsidP="00D938B4">
      <w:r>
        <w:separator/>
      </w:r>
    </w:p>
  </w:endnote>
  <w:endnote w:type="continuationSeparator" w:id="0">
    <w:p w:rsidR="006535A3" w:rsidRDefault="006535A3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A3" w:rsidRDefault="006535A3" w:rsidP="00D938B4">
      <w:r>
        <w:separator/>
      </w:r>
    </w:p>
  </w:footnote>
  <w:footnote w:type="continuationSeparator" w:id="0">
    <w:p w:rsidR="006535A3" w:rsidRDefault="006535A3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414D"/>
    <w:rsid w:val="00064849"/>
    <w:rsid w:val="00084569"/>
    <w:rsid w:val="000A6B52"/>
    <w:rsid w:val="000C6CFD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0FFC"/>
    <w:rsid w:val="001F62A3"/>
    <w:rsid w:val="00205EC3"/>
    <w:rsid w:val="00212022"/>
    <w:rsid w:val="00215AA4"/>
    <w:rsid w:val="00217AE4"/>
    <w:rsid w:val="002310E1"/>
    <w:rsid w:val="00271065"/>
    <w:rsid w:val="00276318"/>
    <w:rsid w:val="002853F8"/>
    <w:rsid w:val="002A09EA"/>
    <w:rsid w:val="002B57CD"/>
    <w:rsid w:val="002E2E05"/>
    <w:rsid w:val="002F6B39"/>
    <w:rsid w:val="0032087F"/>
    <w:rsid w:val="0034693A"/>
    <w:rsid w:val="00385C54"/>
    <w:rsid w:val="003B476E"/>
    <w:rsid w:val="003C4C10"/>
    <w:rsid w:val="003D0F0C"/>
    <w:rsid w:val="003E2A80"/>
    <w:rsid w:val="003E4242"/>
    <w:rsid w:val="00400820"/>
    <w:rsid w:val="00427509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A2AF5"/>
    <w:rsid w:val="005E40A2"/>
    <w:rsid w:val="005F3E5A"/>
    <w:rsid w:val="005F42D4"/>
    <w:rsid w:val="006052E8"/>
    <w:rsid w:val="006266E0"/>
    <w:rsid w:val="00630C03"/>
    <w:rsid w:val="00634EA3"/>
    <w:rsid w:val="00651987"/>
    <w:rsid w:val="006535A3"/>
    <w:rsid w:val="0065566F"/>
    <w:rsid w:val="00655AF0"/>
    <w:rsid w:val="00663E07"/>
    <w:rsid w:val="00671E75"/>
    <w:rsid w:val="006729F5"/>
    <w:rsid w:val="006B163D"/>
    <w:rsid w:val="006C61BC"/>
    <w:rsid w:val="006D240F"/>
    <w:rsid w:val="006E0C27"/>
    <w:rsid w:val="006F0B53"/>
    <w:rsid w:val="007016E9"/>
    <w:rsid w:val="00706B35"/>
    <w:rsid w:val="00706BFD"/>
    <w:rsid w:val="00717BF1"/>
    <w:rsid w:val="00730B90"/>
    <w:rsid w:val="00764E54"/>
    <w:rsid w:val="007676C9"/>
    <w:rsid w:val="00771142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346FE"/>
    <w:rsid w:val="0094124A"/>
    <w:rsid w:val="00942CC2"/>
    <w:rsid w:val="00961C05"/>
    <w:rsid w:val="009700FE"/>
    <w:rsid w:val="00990385"/>
    <w:rsid w:val="009A16B1"/>
    <w:rsid w:val="009F16A4"/>
    <w:rsid w:val="009F7FE5"/>
    <w:rsid w:val="00A013F0"/>
    <w:rsid w:val="00A0427A"/>
    <w:rsid w:val="00A1595D"/>
    <w:rsid w:val="00A16298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50750"/>
    <w:rsid w:val="00B932A0"/>
    <w:rsid w:val="00BA7CD9"/>
    <w:rsid w:val="00BC260F"/>
    <w:rsid w:val="00BC348A"/>
    <w:rsid w:val="00BE18EC"/>
    <w:rsid w:val="00C0045D"/>
    <w:rsid w:val="00C07CC6"/>
    <w:rsid w:val="00C9547C"/>
    <w:rsid w:val="00CA7157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479FD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C6209B-634E-4EB6-9064-13C06905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205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B6A3-174A-4DB8-B53D-15D77C26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12</cp:revision>
  <cp:lastPrinted>2013-09-16T04:10:00Z</cp:lastPrinted>
  <dcterms:created xsi:type="dcterms:W3CDTF">2018-07-07T09:00:00Z</dcterms:created>
  <dcterms:modified xsi:type="dcterms:W3CDTF">2021-10-08T08:22:00Z</dcterms:modified>
</cp:coreProperties>
</file>